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90E5E1" w14:textId="77777777" w:rsidR="006D4E82" w:rsidRDefault="004E5C12">
      <w:pPr>
        <w:rPr>
          <w:rFonts w:ascii="Times New Roman" w:hAnsi="Times New Roman" w:cs="Times New Roman"/>
          <w:b/>
          <w:sz w:val="24"/>
        </w:rPr>
      </w:pPr>
      <w:r>
        <w:rPr>
          <w:rFonts w:ascii="Times New Roman" w:hAnsi="Times New Roman" w:cs="Times New Roman"/>
          <w:b/>
          <w:i/>
          <w:noProof/>
          <w:color w:val="4472C4" w:themeColor="accent5"/>
          <w:sz w:val="32"/>
          <w:lang w:val="en-US"/>
        </w:rPr>
        <w:drawing>
          <wp:inline distT="0" distB="0" distL="0" distR="0" wp14:anchorId="77EB975E" wp14:editId="241AF0AE">
            <wp:extent cx="1595927" cy="1178974"/>
            <wp:effectExtent l="0" t="0" r="0" b="0"/>
            <wp:docPr id="4" name="Picture 1" descr="Macintosh HD:Users:СВЕТА:ДАНЯ:ЛОГОТИПЫ:логотипы новые PNG: WWS+Rus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СВЕТА:ДАНЯ:ЛОГОТИПЫ:логотипы новые PNG: WWS+Russi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5927" cy="1178974"/>
                    </a:xfrm>
                    <a:prstGeom prst="rect">
                      <a:avLst/>
                    </a:prstGeom>
                    <a:noFill/>
                    <a:ln>
                      <a:noFill/>
                    </a:ln>
                  </pic:spPr>
                </pic:pic>
              </a:graphicData>
            </a:graphic>
          </wp:inline>
        </w:drawing>
      </w:r>
      <w:bookmarkStart w:id="0" w:name="_GoBack"/>
      <w:bookmarkEnd w:id="0"/>
      <w:r>
        <w:rPr>
          <w:rFonts w:ascii="Times New Roman" w:hAnsi="Times New Roman" w:cs="Times New Roman"/>
          <w:b/>
          <w:noProof/>
          <w:sz w:val="24"/>
          <w:lang w:val="en-US"/>
        </w:rPr>
        <w:drawing>
          <wp:anchor distT="0" distB="0" distL="114300" distR="114300" simplePos="0" relativeHeight="251658240" behindDoc="1" locked="0" layoutInCell="1" allowOverlap="1" wp14:anchorId="388FFCAF" wp14:editId="06DD8544">
            <wp:simplePos x="0" y="0"/>
            <wp:positionH relativeFrom="margin">
              <wp:posOffset>1999615</wp:posOffset>
            </wp:positionH>
            <wp:positionV relativeFrom="paragraph">
              <wp:posOffset>0</wp:posOffset>
            </wp:positionV>
            <wp:extent cx="5037455" cy="1028700"/>
            <wp:effectExtent l="0" t="0" r="0" b="12700"/>
            <wp:wrapTight wrapText="bothSides">
              <wp:wrapPolygon edited="0">
                <wp:start x="0" y="0"/>
                <wp:lineTo x="0" y="21333"/>
                <wp:lineTo x="21456" y="21333"/>
                <wp:lineTo x="2145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PNG"/>
                    <pic:cNvPicPr/>
                  </pic:nvPicPr>
                  <pic:blipFill>
                    <a:blip r:embed="rId7">
                      <a:extLst>
                        <a:ext uri="{28A0092B-C50C-407E-A947-70E740481C1C}">
                          <a14:useLocalDpi xmlns:a14="http://schemas.microsoft.com/office/drawing/2010/main" val="0"/>
                        </a:ext>
                      </a:extLst>
                    </a:blip>
                    <a:stretch>
                      <a:fillRect/>
                    </a:stretch>
                  </pic:blipFill>
                  <pic:spPr>
                    <a:xfrm>
                      <a:off x="0" y="0"/>
                      <a:ext cx="5037455" cy="1028700"/>
                    </a:xfrm>
                    <a:prstGeom prst="rect">
                      <a:avLst/>
                    </a:prstGeom>
                  </pic:spPr>
                </pic:pic>
              </a:graphicData>
            </a:graphic>
            <wp14:sizeRelH relativeFrom="page">
              <wp14:pctWidth>0</wp14:pctWidth>
            </wp14:sizeRelH>
            <wp14:sizeRelV relativeFrom="page">
              <wp14:pctHeight>0</wp14:pctHeight>
            </wp14:sizeRelV>
          </wp:anchor>
        </w:drawing>
      </w:r>
      <w:r w:rsidR="00740751">
        <w:rPr>
          <w:rFonts w:ascii="Times New Roman" w:hAnsi="Times New Roman" w:cs="Times New Roman"/>
          <w:b/>
          <w:i/>
          <w:noProof/>
          <w:color w:val="4472C4" w:themeColor="accent5"/>
          <w:sz w:val="32"/>
          <w:lang w:val="en-US"/>
        </w:rPr>
        <w:drawing>
          <wp:anchor distT="0" distB="0" distL="114300" distR="114300" simplePos="0" relativeHeight="251659264" behindDoc="1" locked="0" layoutInCell="1" allowOverlap="1" wp14:anchorId="7B4E4450" wp14:editId="049F9D43">
            <wp:simplePos x="0" y="0"/>
            <wp:positionH relativeFrom="column">
              <wp:posOffset>5305425</wp:posOffset>
            </wp:positionH>
            <wp:positionV relativeFrom="paragraph">
              <wp:posOffset>1428115</wp:posOffset>
            </wp:positionV>
            <wp:extent cx="1704975" cy="4915535"/>
            <wp:effectExtent l="0" t="0" r="9525" b="0"/>
            <wp:wrapTight wrapText="bothSides">
              <wp:wrapPolygon edited="0">
                <wp:start x="0" y="0"/>
                <wp:lineTo x="0" y="21513"/>
                <wp:lineTo x="21479" y="21513"/>
                <wp:lineTo x="2147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png"/>
                    <pic:cNvPicPr/>
                  </pic:nvPicPr>
                  <pic:blipFill>
                    <a:blip r:embed="rId8">
                      <a:extLst>
                        <a:ext uri="{28A0092B-C50C-407E-A947-70E740481C1C}">
                          <a14:useLocalDpi xmlns:a14="http://schemas.microsoft.com/office/drawing/2010/main" val="0"/>
                        </a:ext>
                      </a:extLst>
                    </a:blip>
                    <a:stretch>
                      <a:fillRect/>
                    </a:stretch>
                  </pic:blipFill>
                  <pic:spPr>
                    <a:xfrm>
                      <a:off x="0" y="0"/>
                      <a:ext cx="1704975" cy="4915535"/>
                    </a:xfrm>
                    <a:prstGeom prst="rect">
                      <a:avLst/>
                    </a:prstGeom>
                  </pic:spPr>
                </pic:pic>
              </a:graphicData>
            </a:graphic>
            <wp14:sizeRelH relativeFrom="page">
              <wp14:pctWidth>0</wp14:pctWidth>
            </wp14:sizeRelH>
            <wp14:sizeRelV relativeFrom="page">
              <wp14:pctHeight>0</wp14:pctHeight>
            </wp14:sizeRelV>
          </wp:anchor>
        </w:drawing>
      </w:r>
    </w:p>
    <w:p w14:paraId="2CCFA80E" w14:textId="77777777" w:rsidR="00F94597" w:rsidRPr="0001367F" w:rsidRDefault="00B3188A" w:rsidP="006D4E82">
      <w:pPr>
        <w:jc w:val="center"/>
        <w:rPr>
          <w:rFonts w:ascii="Times New Roman" w:hAnsi="Times New Roman" w:cs="Times New Roman"/>
          <w:b/>
          <w:color w:val="800000"/>
          <w:sz w:val="32"/>
        </w:rPr>
      </w:pPr>
      <w:r w:rsidRPr="0001367F">
        <w:rPr>
          <w:rFonts w:ascii="Times New Roman" w:hAnsi="Times New Roman" w:cs="Times New Roman"/>
          <w:b/>
          <w:color w:val="800000"/>
          <w:sz w:val="32"/>
        </w:rPr>
        <w:t>Определение половой охоты – ключ к улучшению репродуктивной эффективности</w:t>
      </w:r>
    </w:p>
    <w:p w14:paraId="356EE738" w14:textId="77777777" w:rsidR="00B3188A" w:rsidRPr="006D4E82" w:rsidRDefault="00B3188A" w:rsidP="00B3188A">
      <w:pPr>
        <w:jc w:val="center"/>
        <w:rPr>
          <w:rFonts w:ascii="Times New Roman" w:hAnsi="Times New Roman" w:cs="Times New Roman"/>
          <w:i/>
          <w:sz w:val="24"/>
        </w:rPr>
      </w:pPr>
      <w:proofErr w:type="spellStart"/>
      <w:r w:rsidRPr="006D4E82">
        <w:rPr>
          <w:rFonts w:ascii="Times New Roman" w:hAnsi="Times New Roman" w:cs="Times New Roman"/>
          <w:i/>
          <w:sz w:val="24"/>
        </w:rPr>
        <w:t>Линделл</w:t>
      </w:r>
      <w:proofErr w:type="spellEnd"/>
      <w:r w:rsidRPr="006D4E82">
        <w:rPr>
          <w:rFonts w:ascii="Times New Roman" w:hAnsi="Times New Roman" w:cs="Times New Roman"/>
          <w:i/>
          <w:sz w:val="24"/>
        </w:rPr>
        <w:t xml:space="preserve"> </w:t>
      </w:r>
      <w:proofErr w:type="spellStart"/>
      <w:r w:rsidRPr="006D4E82">
        <w:rPr>
          <w:rFonts w:ascii="Times New Roman" w:hAnsi="Times New Roman" w:cs="Times New Roman"/>
          <w:i/>
          <w:sz w:val="24"/>
        </w:rPr>
        <w:t>Уайтлок</w:t>
      </w:r>
      <w:proofErr w:type="spellEnd"/>
    </w:p>
    <w:p w14:paraId="7AA929C7" w14:textId="77777777" w:rsidR="00B3188A" w:rsidRPr="006D4E82" w:rsidRDefault="00B3188A" w:rsidP="00B3188A">
      <w:pPr>
        <w:jc w:val="center"/>
        <w:rPr>
          <w:rFonts w:ascii="Times New Roman" w:hAnsi="Times New Roman" w:cs="Times New Roman"/>
          <w:i/>
          <w:sz w:val="24"/>
        </w:rPr>
      </w:pPr>
      <w:r w:rsidRPr="006D4E82">
        <w:rPr>
          <w:rFonts w:ascii="Times New Roman" w:hAnsi="Times New Roman" w:cs="Times New Roman"/>
          <w:i/>
          <w:sz w:val="24"/>
        </w:rPr>
        <w:t xml:space="preserve">Технический консультант </w:t>
      </w:r>
      <w:r w:rsidRPr="006D4E82">
        <w:rPr>
          <w:rFonts w:ascii="Times New Roman" w:hAnsi="Times New Roman" w:cs="Times New Roman"/>
          <w:i/>
          <w:sz w:val="24"/>
          <w:lang w:val="en-US"/>
        </w:rPr>
        <w:t>World</w:t>
      </w:r>
      <w:r w:rsidRPr="006D4E82">
        <w:rPr>
          <w:rFonts w:ascii="Times New Roman" w:hAnsi="Times New Roman" w:cs="Times New Roman"/>
          <w:i/>
          <w:sz w:val="24"/>
        </w:rPr>
        <w:t xml:space="preserve"> </w:t>
      </w:r>
      <w:r w:rsidRPr="006D4E82">
        <w:rPr>
          <w:rFonts w:ascii="Times New Roman" w:hAnsi="Times New Roman" w:cs="Times New Roman"/>
          <w:i/>
          <w:sz w:val="24"/>
          <w:lang w:val="en-US"/>
        </w:rPr>
        <w:t>Wide</w:t>
      </w:r>
      <w:r w:rsidRPr="006D4E82">
        <w:rPr>
          <w:rFonts w:ascii="Times New Roman" w:hAnsi="Times New Roman" w:cs="Times New Roman"/>
          <w:i/>
          <w:sz w:val="24"/>
        </w:rPr>
        <w:t xml:space="preserve"> </w:t>
      </w:r>
      <w:r w:rsidRPr="006D4E82">
        <w:rPr>
          <w:rFonts w:ascii="Times New Roman" w:hAnsi="Times New Roman" w:cs="Times New Roman"/>
          <w:i/>
          <w:sz w:val="24"/>
          <w:lang w:val="en-US"/>
        </w:rPr>
        <w:t>Sires</w:t>
      </w:r>
    </w:p>
    <w:p w14:paraId="46B4C0B6" w14:textId="77777777" w:rsidR="00B3188A" w:rsidRDefault="00163F06" w:rsidP="004A191C">
      <w:pPr>
        <w:ind w:firstLine="142"/>
        <w:jc w:val="both"/>
        <w:rPr>
          <w:rFonts w:ascii="Times New Roman" w:hAnsi="Times New Roman" w:cs="Times New Roman"/>
          <w:sz w:val="24"/>
        </w:rPr>
      </w:pPr>
      <w:r>
        <w:rPr>
          <w:rFonts w:ascii="Times New Roman" w:hAnsi="Times New Roman" w:cs="Times New Roman"/>
          <w:sz w:val="24"/>
        </w:rPr>
        <w:t>Не выявление коров в охоте или позднее осеменение являются главными причинами низкого уровня оплодотворяемости у молочного скота</w:t>
      </w:r>
      <w:r w:rsidR="004A191C">
        <w:rPr>
          <w:rFonts w:ascii="Times New Roman" w:hAnsi="Times New Roman" w:cs="Times New Roman"/>
          <w:sz w:val="24"/>
        </w:rPr>
        <w:t>. Качественн</w:t>
      </w:r>
      <w:r>
        <w:rPr>
          <w:rFonts w:ascii="Times New Roman" w:hAnsi="Times New Roman" w:cs="Times New Roman"/>
          <w:sz w:val="24"/>
        </w:rPr>
        <w:t>ая программа по выявлению эструса, которая определит, когда корова находится в активной (стоячей) охоте, или</w:t>
      </w:r>
      <w:r w:rsidR="004A191C">
        <w:rPr>
          <w:rFonts w:ascii="Times New Roman" w:hAnsi="Times New Roman" w:cs="Times New Roman"/>
          <w:sz w:val="24"/>
        </w:rPr>
        <w:t>,</w:t>
      </w:r>
      <w:r>
        <w:rPr>
          <w:rFonts w:ascii="Times New Roman" w:hAnsi="Times New Roman" w:cs="Times New Roman"/>
          <w:sz w:val="24"/>
        </w:rPr>
        <w:t xml:space="preserve"> когда действительно началась активная охота – является ключом к повышению уровня оплодотворяемости</w:t>
      </w:r>
      <w:r w:rsidR="004A191C">
        <w:rPr>
          <w:rFonts w:ascii="Times New Roman" w:hAnsi="Times New Roman" w:cs="Times New Roman"/>
          <w:sz w:val="24"/>
        </w:rPr>
        <w:t xml:space="preserve">. Слишком позднее осеменение - это упущенная возможность получения стельности у коровы. </w:t>
      </w:r>
      <w:r w:rsidR="004A191C" w:rsidRPr="004A191C">
        <w:rPr>
          <w:rFonts w:ascii="Times New Roman" w:hAnsi="Times New Roman" w:cs="Times New Roman"/>
          <w:sz w:val="24"/>
        </w:rPr>
        <w:t>Безусловно</w:t>
      </w:r>
      <w:r w:rsidR="004A191C">
        <w:rPr>
          <w:rFonts w:ascii="Times New Roman" w:hAnsi="Times New Roman" w:cs="Times New Roman"/>
          <w:sz w:val="24"/>
        </w:rPr>
        <w:t xml:space="preserve">, другие факторы могут тоже влиять на репродукцию и уровень оплодотворяемости: кормление, </w:t>
      </w:r>
      <w:r w:rsidR="004A191C" w:rsidRPr="004A191C">
        <w:rPr>
          <w:rFonts w:ascii="Times New Roman" w:hAnsi="Times New Roman" w:cs="Times New Roman"/>
          <w:sz w:val="24"/>
        </w:rPr>
        <w:t>условия окружающей среды</w:t>
      </w:r>
      <w:r w:rsidR="004A191C">
        <w:rPr>
          <w:rFonts w:ascii="Times New Roman" w:hAnsi="Times New Roman" w:cs="Times New Roman"/>
          <w:sz w:val="24"/>
        </w:rPr>
        <w:t xml:space="preserve"> (стресс) и состояние здоровья животного. Но самая важная причина сложностей в воспроизводстве – это отсутствие качественной программы по выявлению половой охоты.</w:t>
      </w:r>
    </w:p>
    <w:p w14:paraId="1F51E50E" w14:textId="77777777" w:rsidR="004A191C" w:rsidRDefault="004A191C" w:rsidP="003F2402">
      <w:pPr>
        <w:ind w:firstLine="142"/>
        <w:jc w:val="both"/>
        <w:rPr>
          <w:rFonts w:ascii="Times New Roman" w:hAnsi="Times New Roman" w:cs="Times New Roman"/>
          <w:sz w:val="24"/>
        </w:rPr>
      </w:pPr>
      <w:r>
        <w:rPr>
          <w:rFonts w:ascii="Times New Roman" w:hAnsi="Times New Roman" w:cs="Times New Roman"/>
          <w:sz w:val="24"/>
        </w:rPr>
        <w:t>Во многих хозяйствах коровы в охоте выявляются случайно. Другими словами, не су</w:t>
      </w:r>
      <w:r w:rsidR="00740751">
        <w:rPr>
          <w:rFonts w:ascii="Times New Roman" w:hAnsi="Times New Roman" w:cs="Times New Roman"/>
          <w:sz w:val="24"/>
        </w:rPr>
        <w:t>ществует планового метода выяв</w:t>
      </w:r>
      <w:r>
        <w:rPr>
          <w:rFonts w:ascii="Times New Roman" w:hAnsi="Times New Roman" w:cs="Times New Roman"/>
          <w:sz w:val="24"/>
        </w:rPr>
        <w:t xml:space="preserve">ления эструса. </w:t>
      </w:r>
      <w:r w:rsidR="003F2402">
        <w:rPr>
          <w:rFonts w:ascii="Times New Roman" w:hAnsi="Times New Roman" w:cs="Times New Roman"/>
          <w:sz w:val="24"/>
        </w:rPr>
        <w:t>Первый шаг к достижению хорошего уровня репродуктивного воспроизводства – это разработка программы определения половой охоты для хозяйства. Разработка этой программы потребует времени и усилий, но результатом станет увеличение количества телят.</w:t>
      </w:r>
    </w:p>
    <w:p w14:paraId="23CD02E2" w14:textId="77777777" w:rsidR="003F2402" w:rsidRDefault="003F2402" w:rsidP="003F2402">
      <w:pPr>
        <w:ind w:firstLine="142"/>
        <w:jc w:val="both"/>
        <w:rPr>
          <w:rFonts w:ascii="Times New Roman" w:hAnsi="Times New Roman" w:cs="Times New Roman"/>
          <w:sz w:val="24"/>
        </w:rPr>
      </w:pPr>
      <w:r>
        <w:rPr>
          <w:rFonts w:ascii="Times New Roman" w:hAnsi="Times New Roman" w:cs="Times New Roman"/>
          <w:sz w:val="24"/>
        </w:rPr>
        <w:t>В качественную программу определения половой охоты</w:t>
      </w:r>
      <w:r w:rsidR="000C1FAE">
        <w:rPr>
          <w:rFonts w:ascii="Times New Roman" w:hAnsi="Times New Roman" w:cs="Times New Roman"/>
          <w:sz w:val="24"/>
        </w:rPr>
        <w:t xml:space="preserve"> входи</w:t>
      </w:r>
      <w:r>
        <w:rPr>
          <w:rFonts w:ascii="Times New Roman" w:hAnsi="Times New Roman" w:cs="Times New Roman"/>
          <w:sz w:val="24"/>
        </w:rPr>
        <w:t xml:space="preserve">т: 1) </w:t>
      </w:r>
      <w:r w:rsidR="000C1FAE">
        <w:rPr>
          <w:rFonts w:ascii="Times New Roman" w:hAnsi="Times New Roman" w:cs="Times New Roman"/>
          <w:sz w:val="24"/>
        </w:rPr>
        <w:t>обследование коров несколько раз в течение дня; 2) специалист, знающий, как правильно определять эструс у коров; 3) осеменение коров в нужное время для получения стельности. В каждом хозяйстве необходим контроль за дву</w:t>
      </w:r>
      <w:r w:rsidR="00B76367">
        <w:rPr>
          <w:rFonts w:ascii="Times New Roman" w:hAnsi="Times New Roman" w:cs="Times New Roman"/>
          <w:sz w:val="24"/>
        </w:rPr>
        <w:t>мя показателя</w:t>
      </w:r>
      <w:r w:rsidR="000C1FAE">
        <w:rPr>
          <w:rFonts w:ascii="Times New Roman" w:hAnsi="Times New Roman" w:cs="Times New Roman"/>
          <w:sz w:val="24"/>
        </w:rPr>
        <w:t>ми эффективности</w:t>
      </w:r>
      <w:r w:rsidR="00B76367">
        <w:rPr>
          <w:rFonts w:ascii="Times New Roman" w:hAnsi="Times New Roman" w:cs="Times New Roman"/>
          <w:sz w:val="24"/>
        </w:rPr>
        <w:t xml:space="preserve">: 1) </w:t>
      </w:r>
      <w:r w:rsidR="00E04748">
        <w:rPr>
          <w:rFonts w:ascii="Times New Roman" w:hAnsi="Times New Roman" w:cs="Times New Roman"/>
          <w:sz w:val="24"/>
        </w:rPr>
        <w:t xml:space="preserve">определение </w:t>
      </w:r>
      <w:r w:rsidR="00E04748">
        <w:rPr>
          <w:rFonts w:ascii="Times New Roman" w:hAnsi="Times New Roman" w:cs="Times New Roman"/>
          <w:sz w:val="24"/>
          <w:lang w:val="en-US"/>
        </w:rPr>
        <w:t>EDR</w:t>
      </w:r>
      <w:r w:rsidR="00E04748" w:rsidRPr="00E04748">
        <w:rPr>
          <w:rFonts w:ascii="Times New Roman" w:hAnsi="Times New Roman" w:cs="Times New Roman"/>
          <w:sz w:val="24"/>
        </w:rPr>
        <w:t xml:space="preserve"> (</w:t>
      </w:r>
      <w:r w:rsidR="00362FCE">
        <w:rPr>
          <w:rFonts w:ascii="Times New Roman" w:hAnsi="Times New Roman" w:cs="Times New Roman"/>
          <w:sz w:val="24"/>
        </w:rPr>
        <w:t>уровня выявления половой охоты</w:t>
      </w:r>
      <w:r w:rsidR="00E04748" w:rsidRPr="00E04748">
        <w:rPr>
          <w:rFonts w:ascii="Times New Roman" w:hAnsi="Times New Roman" w:cs="Times New Roman"/>
          <w:sz w:val="24"/>
        </w:rPr>
        <w:t>)</w:t>
      </w:r>
      <w:r w:rsidR="00362FCE">
        <w:rPr>
          <w:rFonts w:ascii="Times New Roman" w:hAnsi="Times New Roman" w:cs="Times New Roman"/>
          <w:sz w:val="24"/>
        </w:rPr>
        <w:t xml:space="preserve">; 2) </w:t>
      </w:r>
      <w:r w:rsidR="00F70865">
        <w:rPr>
          <w:rFonts w:ascii="Times New Roman" w:hAnsi="Times New Roman" w:cs="Times New Roman"/>
          <w:sz w:val="24"/>
        </w:rPr>
        <w:t xml:space="preserve">измерение </w:t>
      </w:r>
      <w:r w:rsidR="00F70865">
        <w:rPr>
          <w:rFonts w:ascii="Times New Roman" w:hAnsi="Times New Roman" w:cs="Times New Roman"/>
          <w:sz w:val="24"/>
          <w:lang w:val="en-US"/>
        </w:rPr>
        <w:t>PR</w:t>
      </w:r>
      <w:r w:rsidR="00F70865" w:rsidRPr="00F70865">
        <w:rPr>
          <w:rFonts w:ascii="Times New Roman" w:hAnsi="Times New Roman" w:cs="Times New Roman"/>
          <w:sz w:val="24"/>
        </w:rPr>
        <w:t xml:space="preserve"> (</w:t>
      </w:r>
      <w:r w:rsidR="00F70865">
        <w:rPr>
          <w:rFonts w:ascii="Times New Roman" w:hAnsi="Times New Roman" w:cs="Times New Roman"/>
          <w:sz w:val="24"/>
        </w:rPr>
        <w:t>показателя оплодотворяющей способности</w:t>
      </w:r>
      <w:r w:rsidR="00F70865" w:rsidRPr="00F70865">
        <w:rPr>
          <w:rFonts w:ascii="Times New Roman" w:hAnsi="Times New Roman" w:cs="Times New Roman"/>
          <w:sz w:val="24"/>
        </w:rPr>
        <w:t>)</w:t>
      </w:r>
      <w:r w:rsidR="00F70865">
        <w:rPr>
          <w:rFonts w:ascii="Times New Roman" w:hAnsi="Times New Roman" w:cs="Times New Roman"/>
          <w:sz w:val="24"/>
        </w:rPr>
        <w:t xml:space="preserve"> в стаде. Для получения дополнительной информации по показателям и их применению на практике обратитесь к дистрибьютеру </w:t>
      </w:r>
      <w:r w:rsidR="00F70865">
        <w:rPr>
          <w:rFonts w:ascii="Times New Roman" w:hAnsi="Times New Roman" w:cs="Times New Roman"/>
          <w:sz w:val="24"/>
          <w:lang w:val="en-US"/>
        </w:rPr>
        <w:t>World</w:t>
      </w:r>
      <w:r w:rsidR="00F70865" w:rsidRPr="00B3188A">
        <w:rPr>
          <w:rFonts w:ascii="Times New Roman" w:hAnsi="Times New Roman" w:cs="Times New Roman"/>
          <w:sz w:val="24"/>
        </w:rPr>
        <w:t xml:space="preserve"> </w:t>
      </w:r>
      <w:r w:rsidR="00F70865">
        <w:rPr>
          <w:rFonts w:ascii="Times New Roman" w:hAnsi="Times New Roman" w:cs="Times New Roman"/>
          <w:sz w:val="24"/>
          <w:lang w:val="en-US"/>
        </w:rPr>
        <w:t>Wide</w:t>
      </w:r>
      <w:r w:rsidR="00F70865" w:rsidRPr="00B3188A">
        <w:rPr>
          <w:rFonts w:ascii="Times New Roman" w:hAnsi="Times New Roman" w:cs="Times New Roman"/>
          <w:sz w:val="24"/>
        </w:rPr>
        <w:t xml:space="preserve"> </w:t>
      </w:r>
      <w:r w:rsidR="00F70865">
        <w:rPr>
          <w:rFonts w:ascii="Times New Roman" w:hAnsi="Times New Roman" w:cs="Times New Roman"/>
          <w:sz w:val="24"/>
          <w:lang w:val="en-US"/>
        </w:rPr>
        <w:t>Sires</w:t>
      </w:r>
      <w:r w:rsidR="00F70865">
        <w:rPr>
          <w:rFonts w:ascii="Times New Roman" w:hAnsi="Times New Roman" w:cs="Times New Roman"/>
          <w:sz w:val="24"/>
        </w:rPr>
        <w:t>.</w:t>
      </w:r>
    </w:p>
    <w:p w14:paraId="0AF465CE" w14:textId="77777777" w:rsidR="00F70865" w:rsidRDefault="00F70865" w:rsidP="003F2402">
      <w:pPr>
        <w:ind w:firstLine="142"/>
        <w:jc w:val="both"/>
        <w:rPr>
          <w:rFonts w:ascii="Times New Roman" w:hAnsi="Times New Roman" w:cs="Times New Roman"/>
          <w:sz w:val="24"/>
        </w:rPr>
      </w:pPr>
      <w:r>
        <w:rPr>
          <w:rFonts w:ascii="Times New Roman" w:hAnsi="Times New Roman" w:cs="Times New Roman"/>
          <w:sz w:val="24"/>
        </w:rPr>
        <w:t>Существует стандартное правило осеменения коров – правило Утро-Вечер. Смысл его в том, что если корову в охоте выявили утром, то осеменять ее необходимо вечером, и наоборот.</w:t>
      </w:r>
      <w:r w:rsidR="00B44F2E">
        <w:rPr>
          <w:rFonts w:ascii="Times New Roman" w:hAnsi="Times New Roman" w:cs="Times New Roman"/>
          <w:sz w:val="24"/>
        </w:rPr>
        <w:t xml:space="preserve"> Это правило подходит для тех хозяйств, где применяются многократные обследования на предмет половой охоты и, где можно точно определить время первой активной охоты. Если Вы не обследуете коров многократно то, невозможно определить точное время активной половой охоты, соответственно многие коровы будут осеменены позже, чем необходимо. Ключ к получению стельности – осеменять корову через 8 – 12 часов после начала активной половой охоты, однако, раннее осеменение – лучше, нежели позднее. </w:t>
      </w:r>
      <w:r w:rsidR="0057627A">
        <w:rPr>
          <w:rFonts w:ascii="Times New Roman" w:hAnsi="Times New Roman" w:cs="Times New Roman"/>
          <w:sz w:val="24"/>
        </w:rPr>
        <w:t>Часто селекционеры, не имеющие качественной программы определения половой охоты, прибегают к использованию вторичных признаков выявления коров в эструсе. Эти признаки не надежны, и могут быть использованы для подтверждения или прогноза периода эструса у коров, но не для принятия решения об осеменении. Таблица поможет при определении коров в охоте и времени осеменения.</w:t>
      </w:r>
    </w:p>
    <w:tbl>
      <w:tblPr>
        <w:tblStyle w:val="TableGrid"/>
        <w:tblW w:w="0" w:type="auto"/>
        <w:tblLook w:val="04A0" w:firstRow="1" w:lastRow="0" w:firstColumn="1" w:lastColumn="0" w:noHBand="0" w:noVBand="1"/>
      </w:tblPr>
      <w:tblGrid>
        <w:gridCol w:w="2579"/>
        <w:gridCol w:w="1792"/>
        <w:gridCol w:w="915"/>
        <w:gridCol w:w="671"/>
        <w:gridCol w:w="1237"/>
        <w:gridCol w:w="3112"/>
      </w:tblGrid>
      <w:tr w:rsidR="0057627A" w14:paraId="5720EDCF" w14:textId="77777777" w:rsidTr="002E2485">
        <w:tc>
          <w:tcPr>
            <w:tcW w:w="9345" w:type="dxa"/>
            <w:gridSpan w:val="6"/>
          </w:tcPr>
          <w:p w14:paraId="5CF2512C" w14:textId="77777777" w:rsidR="0057627A" w:rsidRDefault="0057627A" w:rsidP="002E2485">
            <w:pPr>
              <w:tabs>
                <w:tab w:val="left" w:pos="3958"/>
              </w:tabs>
              <w:jc w:val="center"/>
              <w:rPr>
                <w:rFonts w:ascii="Times New Roman" w:hAnsi="Times New Roman" w:cs="Times New Roman"/>
                <w:sz w:val="24"/>
              </w:rPr>
            </w:pPr>
            <w:r>
              <w:rPr>
                <w:rFonts w:ascii="Times New Roman" w:hAnsi="Times New Roman" w:cs="Times New Roman"/>
                <w:sz w:val="24"/>
              </w:rPr>
              <w:lastRenderedPageBreak/>
              <w:t>Определение половой охоты у молочного скота</w:t>
            </w:r>
          </w:p>
        </w:tc>
      </w:tr>
      <w:tr w:rsidR="00DC188F" w14:paraId="72E959BD" w14:textId="77777777" w:rsidTr="002E2485">
        <w:tc>
          <w:tcPr>
            <w:tcW w:w="2340" w:type="dxa"/>
          </w:tcPr>
          <w:p w14:paraId="254FFC76" w14:textId="77777777" w:rsidR="0057627A" w:rsidRDefault="0057627A" w:rsidP="002E2485">
            <w:pPr>
              <w:jc w:val="both"/>
              <w:rPr>
                <w:rFonts w:ascii="Times New Roman" w:hAnsi="Times New Roman" w:cs="Times New Roman"/>
                <w:sz w:val="24"/>
              </w:rPr>
            </w:pPr>
            <w:r>
              <w:rPr>
                <w:rFonts w:ascii="Times New Roman" w:hAnsi="Times New Roman" w:cs="Times New Roman"/>
                <w:sz w:val="24"/>
              </w:rPr>
              <w:t>Слишком рано осеменять</w:t>
            </w:r>
          </w:p>
        </w:tc>
        <w:tc>
          <w:tcPr>
            <w:tcW w:w="1369" w:type="dxa"/>
          </w:tcPr>
          <w:p w14:paraId="089501AE" w14:textId="77777777" w:rsidR="0057627A" w:rsidRDefault="0057627A" w:rsidP="002E2485">
            <w:pPr>
              <w:jc w:val="both"/>
              <w:rPr>
                <w:rFonts w:ascii="Times New Roman" w:hAnsi="Times New Roman" w:cs="Times New Roman"/>
                <w:sz w:val="24"/>
              </w:rPr>
            </w:pPr>
            <w:r>
              <w:rPr>
                <w:rFonts w:ascii="Times New Roman" w:hAnsi="Times New Roman" w:cs="Times New Roman"/>
                <w:sz w:val="24"/>
              </w:rPr>
              <w:t>Хорошо</w:t>
            </w:r>
          </w:p>
        </w:tc>
        <w:tc>
          <w:tcPr>
            <w:tcW w:w="1290" w:type="dxa"/>
            <w:gridSpan w:val="2"/>
          </w:tcPr>
          <w:p w14:paraId="576E1646" w14:textId="77777777" w:rsidR="0057627A" w:rsidRDefault="0057627A" w:rsidP="002E2485">
            <w:pPr>
              <w:jc w:val="both"/>
              <w:rPr>
                <w:rFonts w:ascii="Times New Roman" w:hAnsi="Times New Roman" w:cs="Times New Roman"/>
                <w:sz w:val="24"/>
              </w:rPr>
            </w:pPr>
            <w:r>
              <w:rPr>
                <w:rFonts w:ascii="Times New Roman" w:hAnsi="Times New Roman" w:cs="Times New Roman"/>
                <w:sz w:val="24"/>
              </w:rPr>
              <w:t>Отлично</w:t>
            </w:r>
          </w:p>
        </w:tc>
        <w:tc>
          <w:tcPr>
            <w:tcW w:w="1234" w:type="dxa"/>
          </w:tcPr>
          <w:p w14:paraId="35595FC2" w14:textId="77777777" w:rsidR="0057627A" w:rsidRDefault="0057627A" w:rsidP="002E2485">
            <w:pPr>
              <w:jc w:val="both"/>
              <w:rPr>
                <w:rFonts w:ascii="Times New Roman" w:hAnsi="Times New Roman" w:cs="Times New Roman"/>
                <w:sz w:val="24"/>
              </w:rPr>
            </w:pPr>
            <w:r>
              <w:rPr>
                <w:rFonts w:ascii="Times New Roman" w:hAnsi="Times New Roman" w:cs="Times New Roman"/>
                <w:sz w:val="24"/>
              </w:rPr>
              <w:t>Хорошо</w:t>
            </w:r>
          </w:p>
        </w:tc>
        <w:tc>
          <w:tcPr>
            <w:tcW w:w="3112" w:type="dxa"/>
          </w:tcPr>
          <w:p w14:paraId="40BB77A2" w14:textId="77777777" w:rsidR="0057627A" w:rsidRDefault="0057627A" w:rsidP="002E2485">
            <w:pPr>
              <w:jc w:val="both"/>
              <w:rPr>
                <w:rFonts w:ascii="Times New Roman" w:hAnsi="Times New Roman" w:cs="Times New Roman"/>
                <w:sz w:val="24"/>
              </w:rPr>
            </w:pPr>
            <w:r>
              <w:rPr>
                <w:rFonts w:ascii="Times New Roman" w:hAnsi="Times New Roman" w:cs="Times New Roman"/>
                <w:sz w:val="24"/>
              </w:rPr>
              <w:t>Слишком поздно</w:t>
            </w:r>
          </w:p>
        </w:tc>
      </w:tr>
      <w:tr w:rsidR="00DC188F" w14:paraId="75ED8944" w14:textId="77777777" w:rsidTr="002E2485">
        <w:tblPrEx>
          <w:tblLook w:val="0000" w:firstRow="0" w:lastRow="0" w:firstColumn="0" w:lastColumn="0" w:noHBand="0" w:noVBand="0"/>
        </w:tblPrEx>
        <w:trPr>
          <w:trHeight w:val="362"/>
        </w:trPr>
        <w:tc>
          <w:tcPr>
            <w:tcW w:w="2340" w:type="dxa"/>
          </w:tcPr>
          <w:p w14:paraId="7D24AA55" w14:textId="77777777" w:rsidR="002E2485" w:rsidRDefault="005860AC" w:rsidP="002E2485">
            <w:pPr>
              <w:jc w:val="both"/>
              <w:rPr>
                <w:rFonts w:ascii="Times New Roman" w:hAnsi="Times New Roman" w:cs="Times New Roman"/>
                <w:sz w:val="24"/>
              </w:rPr>
            </w:pPr>
            <w:r>
              <w:rPr>
                <w:rFonts w:ascii="Times New Roman" w:hAnsi="Times New Roman" w:cs="Times New Roman"/>
                <w:sz w:val="24"/>
              </w:rPr>
              <w:t>0 часов</w:t>
            </w:r>
          </w:p>
        </w:tc>
        <w:tc>
          <w:tcPr>
            <w:tcW w:w="1988" w:type="dxa"/>
            <w:gridSpan w:val="2"/>
          </w:tcPr>
          <w:p w14:paraId="02A776B1" w14:textId="77777777" w:rsidR="002E2485" w:rsidRDefault="005860AC" w:rsidP="002E2485">
            <w:pPr>
              <w:jc w:val="both"/>
              <w:rPr>
                <w:rFonts w:ascii="Times New Roman" w:hAnsi="Times New Roman" w:cs="Times New Roman"/>
                <w:sz w:val="24"/>
              </w:rPr>
            </w:pPr>
            <w:r>
              <w:rPr>
                <w:rFonts w:ascii="Times New Roman" w:hAnsi="Times New Roman" w:cs="Times New Roman"/>
                <w:sz w:val="24"/>
              </w:rPr>
              <w:t>18 часов</w:t>
            </w:r>
          </w:p>
        </w:tc>
        <w:tc>
          <w:tcPr>
            <w:tcW w:w="1908" w:type="dxa"/>
            <w:gridSpan w:val="2"/>
          </w:tcPr>
          <w:p w14:paraId="6D8128DC" w14:textId="77777777" w:rsidR="002E2485" w:rsidRDefault="005860AC" w:rsidP="002E2485">
            <w:pPr>
              <w:jc w:val="both"/>
              <w:rPr>
                <w:rFonts w:ascii="Times New Roman" w:hAnsi="Times New Roman" w:cs="Times New Roman"/>
                <w:sz w:val="24"/>
              </w:rPr>
            </w:pPr>
            <w:r>
              <w:rPr>
                <w:rFonts w:ascii="Times New Roman" w:hAnsi="Times New Roman" w:cs="Times New Roman"/>
                <w:sz w:val="24"/>
              </w:rPr>
              <w:t>28 часов</w:t>
            </w:r>
          </w:p>
        </w:tc>
        <w:tc>
          <w:tcPr>
            <w:tcW w:w="3109" w:type="dxa"/>
          </w:tcPr>
          <w:p w14:paraId="0F09617C" w14:textId="77777777" w:rsidR="002E2485" w:rsidRDefault="002E2485" w:rsidP="002E2485">
            <w:pPr>
              <w:jc w:val="both"/>
              <w:rPr>
                <w:rFonts w:ascii="Times New Roman" w:hAnsi="Times New Roman" w:cs="Times New Roman"/>
                <w:sz w:val="24"/>
              </w:rPr>
            </w:pPr>
          </w:p>
        </w:tc>
      </w:tr>
      <w:tr w:rsidR="00DC188F" w14:paraId="6A384F0E" w14:textId="77777777" w:rsidTr="002E2485">
        <w:tblPrEx>
          <w:tblLook w:val="0000" w:firstRow="0" w:lastRow="0" w:firstColumn="0" w:lastColumn="0" w:noHBand="0" w:noVBand="0"/>
        </w:tblPrEx>
        <w:trPr>
          <w:trHeight w:val="1166"/>
        </w:trPr>
        <w:tc>
          <w:tcPr>
            <w:tcW w:w="2340" w:type="dxa"/>
          </w:tcPr>
          <w:p w14:paraId="34B7F0E3" w14:textId="77777777" w:rsidR="00DC47E1" w:rsidRDefault="00DC47E1" w:rsidP="002E2485">
            <w:pPr>
              <w:jc w:val="both"/>
              <w:rPr>
                <w:rFonts w:ascii="Times New Roman" w:hAnsi="Times New Roman" w:cs="Times New Roman"/>
                <w:sz w:val="24"/>
              </w:rPr>
            </w:pPr>
            <w:r>
              <w:rPr>
                <w:rFonts w:ascii="Times New Roman" w:hAnsi="Times New Roman" w:cs="Times New Roman"/>
                <w:sz w:val="24"/>
              </w:rPr>
              <w:t xml:space="preserve">До наступления охоты </w:t>
            </w:r>
          </w:p>
          <w:p w14:paraId="0FA0FF9F" w14:textId="77777777" w:rsidR="002E2485" w:rsidRDefault="00DC47E1" w:rsidP="002E2485">
            <w:pPr>
              <w:jc w:val="both"/>
              <w:rPr>
                <w:rFonts w:ascii="Times New Roman" w:hAnsi="Times New Roman" w:cs="Times New Roman"/>
                <w:sz w:val="24"/>
              </w:rPr>
            </w:pPr>
            <w:r>
              <w:rPr>
                <w:rFonts w:ascii="Times New Roman" w:hAnsi="Times New Roman" w:cs="Times New Roman"/>
                <w:sz w:val="24"/>
              </w:rPr>
              <w:t>6 - 10 часов</w:t>
            </w:r>
          </w:p>
          <w:p w14:paraId="2E7B315B" w14:textId="77777777" w:rsidR="00DC47E1" w:rsidRDefault="00DC47E1" w:rsidP="002E2485">
            <w:pPr>
              <w:jc w:val="both"/>
              <w:rPr>
                <w:rFonts w:ascii="Times New Roman" w:hAnsi="Times New Roman" w:cs="Times New Roman"/>
                <w:sz w:val="24"/>
              </w:rPr>
            </w:pPr>
          </w:p>
          <w:p w14:paraId="47214B8C" w14:textId="77777777" w:rsidR="00DC47E1" w:rsidRDefault="00DC47E1" w:rsidP="002E2485">
            <w:pPr>
              <w:jc w:val="both"/>
              <w:rPr>
                <w:rFonts w:ascii="Times New Roman" w:hAnsi="Times New Roman" w:cs="Times New Roman"/>
                <w:sz w:val="24"/>
              </w:rPr>
            </w:pPr>
            <w:r>
              <w:rPr>
                <w:rFonts w:ascii="Times New Roman" w:hAnsi="Times New Roman" w:cs="Times New Roman"/>
                <w:sz w:val="24"/>
              </w:rPr>
              <w:t>Признаки:</w:t>
            </w:r>
          </w:p>
          <w:p w14:paraId="635C0B61" w14:textId="77777777" w:rsidR="00DC47E1" w:rsidRDefault="00DC47E1" w:rsidP="00DC47E1">
            <w:pPr>
              <w:pStyle w:val="ListParagraph"/>
              <w:numPr>
                <w:ilvl w:val="0"/>
                <w:numId w:val="1"/>
              </w:numPr>
              <w:jc w:val="both"/>
              <w:rPr>
                <w:rFonts w:ascii="Times New Roman" w:hAnsi="Times New Roman" w:cs="Times New Roman"/>
                <w:sz w:val="24"/>
              </w:rPr>
            </w:pPr>
            <w:r>
              <w:rPr>
                <w:rFonts w:ascii="Times New Roman" w:hAnsi="Times New Roman" w:cs="Times New Roman"/>
                <w:sz w:val="24"/>
              </w:rPr>
              <w:t>Обнюхивает других коров.</w:t>
            </w:r>
          </w:p>
          <w:p w14:paraId="5D2D7A0E" w14:textId="77777777" w:rsidR="00DC47E1" w:rsidRDefault="00B32DBE" w:rsidP="00DC47E1">
            <w:pPr>
              <w:pStyle w:val="ListParagraph"/>
              <w:numPr>
                <w:ilvl w:val="0"/>
                <w:numId w:val="1"/>
              </w:numPr>
              <w:jc w:val="both"/>
              <w:rPr>
                <w:rFonts w:ascii="Times New Roman" w:hAnsi="Times New Roman" w:cs="Times New Roman"/>
                <w:sz w:val="24"/>
              </w:rPr>
            </w:pPr>
            <w:r>
              <w:rPr>
                <w:rFonts w:ascii="Times New Roman" w:hAnsi="Times New Roman" w:cs="Times New Roman"/>
                <w:sz w:val="24"/>
              </w:rPr>
              <w:t>Делает садку</w:t>
            </w:r>
            <w:r w:rsidR="00DC47E1">
              <w:rPr>
                <w:rFonts w:ascii="Times New Roman" w:hAnsi="Times New Roman" w:cs="Times New Roman"/>
                <w:sz w:val="24"/>
              </w:rPr>
              <w:t xml:space="preserve"> на других коров</w:t>
            </w:r>
          </w:p>
          <w:p w14:paraId="34B0418E" w14:textId="77777777" w:rsidR="00DC47E1" w:rsidRPr="00DC47E1" w:rsidRDefault="00DC47E1" w:rsidP="00DC47E1">
            <w:pPr>
              <w:pStyle w:val="ListParagraph"/>
              <w:numPr>
                <w:ilvl w:val="0"/>
                <w:numId w:val="1"/>
              </w:numPr>
              <w:jc w:val="both"/>
              <w:rPr>
                <w:rFonts w:ascii="Times New Roman" w:hAnsi="Times New Roman" w:cs="Times New Roman"/>
                <w:sz w:val="24"/>
              </w:rPr>
            </w:pPr>
            <w:r>
              <w:rPr>
                <w:rFonts w:ascii="Times New Roman" w:hAnsi="Times New Roman" w:cs="Times New Roman"/>
                <w:sz w:val="24"/>
              </w:rPr>
              <w:t>Вульва влажная, красная, слегка опухшая.</w:t>
            </w:r>
          </w:p>
        </w:tc>
        <w:tc>
          <w:tcPr>
            <w:tcW w:w="1988" w:type="dxa"/>
            <w:gridSpan w:val="2"/>
          </w:tcPr>
          <w:p w14:paraId="68CFAF96" w14:textId="77777777" w:rsidR="002E2485" w:rsidRDefault="00DC47E1" w:rsidP="002E2485">
            <w:pPr>
              <w:jc w:val="both"/>
              <w:rPr>
                <w:rFonts w:ascii="Times New Roman" w:hAnsi="Times New Roman" w:cs="Times New Roman"/>
                <w:sz w:val="24"/>
              </w:rPr>
            </w:pPr>
            <w:r>
              <w:rPr>
                <w:rFonts w:ascii="Times New Roman" w:hAnsi="Times New Roman" w:cs="Times New Roman"/>
                <w:sz w:val="24"/>
              </w:rPr>
              <w:t>Активная (стоячая) половая охота</w:t>
            </w:r>
          </w:p>
          <w:p w14:paraId="029006E1" w14:textId="77777777" w:rsidR="00DC47E1" w:rsidRDefault="00DC47E1" w:rsidP="002E2485">
            <w:pPr>
              <w:jc w:val="both"/>
              <w:rPr>
                <w:rFonts w:ascii="Times New Roman" w:hAnsi="Times New Roman" w:cs="Times New Roman"/>
                <w:sz w:val="24"/>
              </w:rPr>
            </w:pPr>
            <w:r>
              <w:rPr>
                <w:rFonts w:ascii="Times New Roman" w:hAnsi="Times New Roman" w:cs="Times New Roman"/>
                <w:sz w:val="24"/>
              </w:rPr>
              <w:t>18 часов</w:t>
            </w:r>
          </w:p>
          <w:p w14:paraId="6A64A31A" w14:textId="77777777" w:rsidR="002B1C26" w:rsidRDefault="002B1C26" w:rsidP="00430353">
            <w:pPr>
              <w:jc w:val="both"/>
              <w:rPr>
                <w:rFonts w:ascii="Times New Roman" w:hAnsi="Times New Roman" w:cs="Times New Roman"/>
                <w:sz w:val="24"/>
              </w:rPr>
            </w:pPr>
          </w:p>
          <w:p w14:paraId="31D21396" w14:textId="77777777" w:rsidR="00430353" w:rsidRDefault="00430353" w:rsidP="00430353">
            <w:pPr>
              <w:jc w:val="both"/>
              <w:rPr>
                <w:rFonts w:ascii="Times New Roman" w:hAnsi="Times New Roman" w:cs="Times New Roman"/>
                <w:sz w:val="24"/>
              </w:rPr>
            </w:pPr>
            <w:r>
              <w:rPr>
                <w:rFonts w:ascii="Times New Roman" w:hAnsi="Times New Roman" w:cs="Times New Roman"/>
                <w:sz w:val="24"/>
              </w:rPr>
              <w:t>Признаки:</w:t>
            </w:r>
          </w:p>
          <w:p w14:paraId="634624A0" w14:textId="77777777" w:rsidR="00430353" w:rsidRPr="006348FA" w:rsidRDefault="002B1C26" w:rsidP="002B1C26">
            <w:pPr>
              <w:pStyle w:val="ListParagraph"/>
              <w:numPr>
                <w:ilvl w:val="0"/>
                <w:numId w:val="2"/>
              </w:numPr>
              <w:jc w:val="both"/>
              <w:rPr>
                <w:rFonts w:ascii="Times New Roman" w:hAnsi="Times New Roman" w:cs="Times New Roman"/>
                <w:sz w:val="24"/>
              </w:rPr>
            </w:pPr>
            <w:r>
              <w:rPr>
                <w:rFonts w:ascii="Times New Roman" w:hAnsi="Times New Roman" w:cs="Times New Roman"/>
                <w:sz w:val="24"/>
              </w:rPr>
              <w:t>Поз</w:t>
            </w:r>
            <w:r w:rsidR="00B32DBE">
              <w:rPr>
                <w:rFonts w:ascii="Times New Roman" w:hAnsi="Times New Roman" w:cs="Times New Roman"/>
                <w:sz w:val="24"/>
              </w:rPr>
              <w:t>воляет другим коровам делать садку</w:t>
            </w:r>
            <w:r>
              <w:rPr>
                <w:rFonts w:ascii="Times New Roman" w:hAnsi="Times New Roman" w:cs="Times New Roman"/>
                <w:sz w:val="24"/>
              </w:rPr>
              <w:t>.</w:t>
            </w:r>
          </w:p>
          <w:p w14:paraId="14F804BD" w14:textId="77777777" w:rsidR="002B1C26" w:rsidRPr="006348FA" w:rsidRDefault="006348FA" w:rsidP="002B1C26">
            <w:pPr>
              <w:pStyle w:val="ListParagraph"/>
              <w:numPr>
                <w:ilvl w:val="0"/>
                <w:numId w:val="2"/>
              </w:numPr>
              <w:jc w:val="both"/>
              <w:rPr>
                <w:rFonts w:ascii="Times New Roman" w:hAnsi="Times New Roman" w:cs="Times New Roman"/>
                <w:sz w:val="24"/>
              </w:rPr>
            </w:pPr>
            <w:r>
              <w:rPr>
                <w:rFonts w:ascii="Times New Roman" w:hAnsi="Times New Roman" w:cs="Times New Roman"/>
                <w:sz w:val="24"/>
              </w:rPr>
              <w:t>Делает садку</w:t>
            </w:r>
            <w:r w:rsidR="002B1C26">
              <w:rPr>
                <w:rFonts w:ascii="Times New Roman" w:hAnsi="Times New Roman" w:cs="Times New Roman"/>
                <w:sz w:val="24"/>
              </w:rPr>
              <w:t xml:space="preserve"> на других коров.</w:t>
            </w:r>
          </w:p>
          <w:p w14:paraId="09DA8EBF" w14:textId="77777777" w:rsidR="002B1C26" w:rsidRPr="002B1C26" w:rsidRDefault="00B32DBE" w:rsidP="002B1C26">
            <w:pPr>
              <w:pStyle w:val="ListParagraph"/>
              <w:numPr>
                <w:ilvl w:val="0"/>
                <w:numId w:val="2"/>
              </w:numPr>
              <w:jc w:val="both"/>
              <w:rPr>
                <w:rFonts w:ascii="Times New Roman" w:hAnsi="Times New Roman" w:cs="Times New Roman"/>
                <w:sz w:val="24"/>
                <w:lang w:val="en-US"/>
              </w:rPr>
            </w:pPr>
            <w:r>
              <w:rPr>
                <w:rFonts w:ascii="Times New Roman" w:hAnsi="Times New Roman" w:cs="Times New Roman"/>
                <w:sz w:val="24"/>
              </w:rPr>
              <w:t>Часто мы</w:t>
            </w:r>
            <w:r w:rsidR="002B1C26">
              <w:rPr>
                <w:rFonts w:ascii="Times New Roman" w:hAnsi="Times New Roman" w:cs="Times New Roman"/>
                <w:sz w:val="24"/>
              </w:rPr>
              <w:t>чит.</w:t>
            </w:r>
          </w:p>
          <w:p w14:paraId="20A2DED3" w14:textId="77777777" w:rsidR="002B1C26" w:rsidRPr="002B1C26" w:rsidRDefault="002B1C26" w:rsidP="002B1C26">
            <w:pPr>
              <w:pStyle w:val="ListParagraph"/>
              <w:numPr>
                <w:ilvl w:val="0"/>
                <w:numId w:val="2"/>
              </w:numPr>
              <w:jc w:val="both"/>
              <w:rPr>
                <w:rFonts w:ascii="Times New Roman" w:hAnsi="Times New Roman" w:cs="Times New Roman"/>
                <w:sz w:val="24"/>
                <w:lang w:val="en-US"/>
              </w:rPr>
            </w:pPr>
            <w:r>
              <w:rPr>
                <w:rFonts w:ascii="Times New Roman" w:hAnsi="Times New Roman" w:cs="Times New Roman"/>
                <w:sz w:val="24"/>
              </w:rPr>
              <w:t>Нервная и возбужденная.</w:t>
            </w:r>
          </w:p>
          <w:p w14:paraId="234B094A" w14:textId="77777777" w:rsidR="002B1C26" w:rsidRDefault="000F6AF6" w:rsidP="002B1C26">
            <w:pPr>
              <w:pStyle w:val="ListParagraph"/>
              <w:numPr>
                <w:ilvl w:val="0"/>
                <w:numId w:val="2"/>
              </w:numPr>
              <w:jc w:val="both"/>
              <w:rPr>
                <w:rFonts w:ascii="Times New Roman" w:hAnsi="Times New Roman" w:cs="Times New Roman"/>
                <w:sz w:val="24"/>
              </w:rPr>
            </w:pPr>
            <w:r>
              <w:rPr>
                <w:rFonts w:ascii="Times New Roman" w:hAnsi="Times New Roman" w:cs="Times New Roman"/>
                <w:sz w:val="24"/>
              </w:rPr>
              <w:t>Мало ест и производит мало молока.</w:t>
            </w:r>
          </w:p>
          <w:p w14:paraId="10B01E0C" w14:textId="77777777" w:rsidR="000F6AF6" w:rsidRDefault="000F6AF6" w:rsidP="002B1C26">
            <w:pPr>
              <w:pStyle w:val="ListParagraph"/>
              <w:numPr>
                <w:ilvl w:val="0"/>
                <w:numId w:val="2"/>
              </w:numPr>
              <w:jc w:val="both"/>
              <w:rPr>
                <w:rFonts w:ascii="Times New Roman" w:hAnsi="Times New Roman" w:cs="Times New Roman"/>
                <w:sz w:val="24"/>
              </w:rPr>
            </w:pPr>
            <w:r>
              <w:rPr>
                <w:rFonts w:ascii="Times New Roman" w:hAnsi="Times New Roman" w:cs="Times New Roman"/>
                <w:sz w:val="24"/>
              </w:rPr>
              <w:t>Вульва влажная и красная.</w:t>
            </w:r>
          </w:p>
          <w:p w14:paraId="4F7D74BF" w14:textId="77777777" w:rsidR="000F6AF6" w:rsidRDefault="001352CB" w:rsidP="002B1C26">
            <w:pPr>
              <w:pStyle w:val="ListParagraph"/>
              <w:numPr>
                <w:ilvl w:val="0"/>
                <w:numId w:val="2"/>
              </w:numPr>
              <w:jc w:val="both"/>
              <w:rPr>
                <w:rFonts w:ascii="Times New Roman" w:hAnsi="Times New Roman" w:cs="Times New Roman"/>
                <w:sz w:val="24"/>
              </w:rPr>
            </w:pPr>
            <w:r>
              <w:rPr>
                <w:rFonts w:ascii="Times New Roman" w:hAnsi="Times New Roman" w:cs="Times New Roman"/>
                <w:sz w:val="24"/>
              </w:rPr>
              <w:t>Выделяется прозрачная слизь.</w:t>
            </w:r>
          </w:p>
          <w:p w14:paraId="1AF49AAE" w14:textId="77777777" w:rsidR="001352CB" w:rsidRPr="000F6AF6" w:rsidRDefault="001352CB" w:rsidP="002B1C26">
            <w:pPr>
              <w:pStyle w:val="ListParagraph"/>
              <w:numPr>
                <w:ilvl w:val="0"/>
                <w:numId w:val="2"/>
              </w:numPr>
              <w:jc w:val="both"/>
              <w:rPr>
                <w:rFonts w:ascii="Times New Roman" w:hAnsi="Times New Roman" w:cs="Times New Roman"/>
                <w:sz w:val="24"/>
              </w:rPr>
            </w:pPr>
            <w:r>
              <w:rPr>
                <w:rFonts w:ascii="Times New Roman" w:hAnsi="Times New Roman" w:cs="Times New Roman"/>
                <w:sz w:val="24"/>
              </w:rPr>
              <w:t>Расширенные зрачки.</w:t>
            </w:r>
          </w:p>
          <w:p w14:paraId="34DED024" w14:textId="77777777" w:rsidR="00430353" w:rsidRDefault="00430353" w:rsidP="002E2485">
            <w:pPr>
              <w:jc w:val="both"/>
              <w:rPr>
                <w:rFonts w:ascii="Times New Roman" w:hAnsi="Times New Roman" w:cs="Times New Roman"/>
                <w:sz w:val="24"/>
              </w:rPr>
            </w:pPr>
          </w:p>
        </w:tc>
        <w:tc>
          <w:tcPr>
            <w:tcW w:w="1908" w:type="dxa"/>
            <w:gridSpan w:val="2"/>
          </w:tcPr>
          <w:p w14:paraId="62E3C121" w14:textId="77777777" w:rsidR="002E2485" w:rsidRDefault="00DC47E1" w:rsidP="002E2485">
            <w:pPr>
              <w:jc w:val="both"/>
              <w:rPr>
                <w:rFonts w:ascii="Times New Roman" w:hAnsi="Times New Roman" w:cs="Times New Roman"/>
                <w:sz w:val="24"/>
              </w:rPr>
            </w:pPr>
            <w:r>
              <w:rPr>
                <w:rFonts w:ascii="Times New Roman" w:hAnsi="Times New Roman" w:cs="Times New Roman"/>
                <w:sz w:val="24"/>
              </w:rPr>
              <w:t>После охоты</w:t>
            </w:r>
          </w:p>
          <w:p w14:paraId="5674F6D6" w14:textId="77777777" w:rsidR="00DC47E1" w:rsidRDefault="00DC47E1" w:rsidP="002E2485">
            <w:pPr>
              <w:jc w:val="both"/>
              <w:rPr>
                <w:rFonts w:ascii="Times New Roman" w:hAnsi="Times New Roman" w:cs="Times New Roman"/>
                <w:sz w:val="24"/>
              </w:rPr>
            </w:pPr>
            <w:r>
              <w:rPr>
                <w:rFonts w:ascii="Times New Roman" w:hAnsi="Times New Roman" w:cs="Times New Roman"/>
                <w:sz w:val="24"/>
              </w:rPr>
              <w:t>10 часов</w:t>
            </w:r>
          </w:p>
          <w:p w14:paraId="602E6680" w14:textId="77777777" w:rsidR="00430353" w:rsidRDefault="00430353" w:rsidP="002E2485">
            <w:pPr>
              <w:jc w:val="both"/>
              <w:rPr>
                <w:rFonts w:ascii="Times New Roman" w:hAnsi="Times New Roman" w:cs="Times New Roman"/>
                <w:sz w:val="24"/>
              </w:rPr>
            </w:pPr>
          </w:p>
          <w:p w14:paraId="6F1F38E1" w14:textId="77777777" w:rsidR="00430353" w:rsidRDefault="00430353" w:rsidP="002E2485">
            <w:pPr>
              <w:jc w:val="both"/>
              <w:rPr>
                <w:rFonts w:ascii="Times New Roman" w:hAnsi="Times New Roman" w:cs="Times New Roman"/>
                <w:sz w:val="24"/>
              </w:rPr>
            </w:pPr>
          </w:p>
          <w:p w14:paraId="1BD5FDA9" w14:textId="77777777" w:rsidR="00430353" w:rsidRDefault="00430353" w:rsidP="00430353">
            <w:pPr>
              <w:jc w:val="both"/>
              <w:rPr>
                <w:rFonts w:ascii="Times New Roman" w:hAnsi="Times New Roman" w:cs="Times New Roman"/>
                <w:sz w:val="24"/>
              </w:rPr>
            </w:pPr>
            <w:r>
              <w:rPr>
                <w:rFonts w:ascii="Times New Roman" w:hAnsi="Times New Roman" w:cs="Times New Roman"/>
                <w:sz w:val="24"/>
              </w:rPr>
              <w:t>Признаки:</w:t>
            </w:r>
          </w:p>
          <w:p w14:paraId="7B7101DA" w14:textId="77777777" w:rsidR="00430353" w:rsidRDefault="00F85982" w:rsidP="00F85982">
            <w:pPr>
              <w:pStyle w:val="ListParagraph"/>
              <w:numPr>
                <w:ilvl w:val="0"/>
                <w:numId w:val="3"/>
              </w:numPr>
              <w:jc w:val="both"/>
              <w:rPr>
                <w:rFonts w:ascii="Times New Roman" w:hAnsi="Times New Roman" w:cs="Times New Roman"/>
                <w:sz w:val="24"/>
              </w:rPr>
            </w:pPr>
            <w:r>
              <w:rPr>
                <w:rFonts w:ascii="Times New Roman" w:hAnsi="Times New Roman" w:cs="Times New Roman"/>
                <w:sz w:val="24"/>
              </w:rPr>
              <w:t>Не будет терпет</w:t>
            </w:r>
            <w:r w:rsidR="006348FA">
              <w:rPr>
                <w:rFonts w:ascii="Times New Roman" w:hAnsi="Times New Roman" w:cs="Times New Roman"/>
                <w:sz w:val="24"/>
              </w:rPr>
              <w:t>ь, если другие коровы делают на нее садку</w:t>
            </w:r>
            <w:r>
              <w:rPr>
                <w:rFonts w:ascii="Times New Roman" w:hAnsi="Times New Roman" w:cs="Times New Roman"/>
                <w:sz w:val="24"/>
              </w:rPr>
              <w:t>.</w:t>
            </w:r>
          </w:p>
          <w:p w14:paraId="3960F0A5" w14:textId="77777777" w:rsidR="00F85982" w:rsidRDefault="00F85982" w:rsidP="00F85982">
            <w:pPr>
              <w:pStyle w:val="ListParagraph"/>
              <w:numPr>
                <w:ilvl w:val="0"/>
                <w:numId w:val="3"/>
              </w:numPr>
              <w:jc w:val="both"/>
              <w:rPr>
                <w:rFonts w:ascii="Times New Roman" w:hAnsi="Times New Roman" w:cs="Times New Roman"/>
                <w:sz w:val="24"/>
              </w:rPr>
            </w:pPr>
            <w:r>
              <w:rPr>
                <w:rFonts w:ascii="Times New Roman" w:hAnsi="Times New Roman" w:cs="Times New Roman"/>
                <w:sz w:val="24"/>
              </w:rPr>
              <w:t>Из вульвы выделяется прозрачная слизь.</w:t>
            </w:r>
          </w:p>
          <w:p w14:paraId="56FCCBDF" w14:textId="77777777" w:rsidR="00F85982" w:rsidRPr="00F85982" w:rsidRDefault="00F85982" w:rsidP="00F85982">
            <w:pPr>
              <w:jc w:val="both"/>
              <w:rPr>
                <w:rFonts w:ascii="Times New Roman" w:hAnsi="Times New Roman" w:cs="Times New Roman"/>
                <w:sz w:val="24"/>
              </w:rPr>
            </w:pPr>
          </w:p>
        </w:tc>
        <w:tc>
          <w:tcPr>
            <w:tcW w:w="3109" w:type="dxa"/>
          </w:tcPr>
          <w:p w14:paraId="3B26135D" w14:textId="77777777" w:rsidR="002E2485" w:rsidRDefault="00DC47E1" w:rsidP="002E2485">
            <w:pPr>
              <w:jc w:val="both"/>
              <w:rPr>
                <w:rFonts w:ascii="Times New Roman" w:hAnsi="Times New Roman" w:cs="Times New Roman"/>
                <w:sz w:val="24"/>
              </w:rPr>
            </w:pPr>
            <w:r>
              <w:rPr>
                <w:rFonts w:ascii="Times New Roman" w:hAnsi="Times New Roman" w:cs="Times New Roman"/>
                <w:sz w:val="24"/>
              </w:rPr>
              <w:t>Жизнь яйцеклетки подходит к концу</w:t>
            </w:r>
          </w:p>
          <w:p w14:paraId="3EC19919" w14:textId="77777777" w:rsidR="00DC47E1" w:rsidRDefault="00DC47E1" w:rsidP="002E2485">
            <w:pPr>
              <w:jc w:val="both"/>
              <w:rPr>
                <w:rFonts w:ascii="Times New Roman" w:hAnsi="Times New Roman" w:cs="Times New Roman"/>
                <w:sz w:val="24"/>
              </w:rPr>
            </w:pPr>
            <w:r>
              <w:rPr>
                <w:rFonts w:ascii="Times New Roman" w:hAnsi="Times New Roman" w:cs="Times New Roman"/>
                <w:sz w:val="24"/>
              </w:rPr>
              <w:t>6 -10 часов</w:t>
            </w:r>
          </w:p>
          <w:p w14:paraId="241B2468" w14:textId="77777777" w:rsidR="00DC188F" w:rsidRDefault="00DC188F" w:rsidP="002E2485">
            <w:pPr>
              <w:jc w:val="both"/>
              <w:rPr>
                <w:rFonts w:ascii="Times New Roman" w:hAnsi="Times New Roman" w:cs="Times New Roman"/>
                <w:sz w:val="24"/>
              </w:rPr>
            </w:pPr>
          </w:p>
          <w:p w14:paraId="405078D5" w14:textId="77777777" w:rsidR="00DC188F" w:rsidRDefault="00DC188F" w:rsidP="002E2485">
            <w:pPr>
              <w:jc w:val="both"/>
              <w:rPr>
                <w:rFonts w:ascii="Times New Roman" w:hAnsi="Times New Roman" w:cs="Times New Roman"/>
                <w:sz w:val="24"/>
              </w:rPr>
            </w:pPr>
            <w:r>
              <w:rPr>
                <w:rFonts w:ascii="Times New Roman" w:hAnsi="Times New Roman" w:cs="Times New Roman"/>
                <w:sz w:val="24"/>
              </w:rPr>
              <w:t xml:space="preserve">При осеменении в это время </w:t>
            </w:r>
            <w:r w:rsidR="00B32DBE">
              <w:rPr>
                <w:rFonts w:ascii="Times New Roman" w:hAnsi="Times New Roman" w:cs="Times New Roman"/>
                <w:sz w:val="24"/>
              </w:rPr>
              <w:t>спермии</w:t>
            </w:r>
            <w:r>
              <w:rPr>
                <w:rFonts w:ascii="Times New Roman" w:hAnsi="Times New Roman" w:cs="Times New Roman"/>
                <w:sz w:val="24"/>
              </w:rPr>
              <w:t xml:space="preserve"> не оплодотворят яйцеклетку или, если оплодотворение произойдет, эмбрион будет нежизнеспособным и случится выкидыш.</w:t>
            </w:r>
          </w:p>
        </w:tc>
      </w:tr>
    </w:tbl>
    <w:p w14:paraId="0D3DB776" w14:textId="77777777" w:rsidR="0057627A" w:rsidRDefault="003932CE" w:rsidP="003F2402">
      <w:pPr>
        <w:ind w:firstLine="142"/>
        <w:jc w:val="both"/>
        <w:rPr>
          <w:rFonts w:ascii="Times New Roman" w:hAnsi="Times New Roman" w:cs="Times New Roman"/>
          <w:b/>
          <w:sz w:val="24"/>
        </w:rPr>
      </w:pPr>
      <w:r w:rsidRPr="003932CE">
        <w:rPr>
          <w:rFonts w:ascii="Times New Roman" w:hAnsi="Times New Roman" w:cs="Times New Roman"/>
          <w:b/>
          <w:sz w:val="24"/>
        </w:rPr>
        <w:t xml:space="preserve">Для получения дополнительной информации или помощи в улучшении репродуктивной производительности, свяжитесь с дистрибьютером </w:t>
      </w:r>
      <w:r w:rsidRPr="003932CE">
        <w:rPr>
          <w:rFonts w:ascii="Times New Roman" w:hAnsi="Times New Roman" w:cs="Times New Roman"/>
          <w:b/>
          <w:sz w:val="24"/>
          <w:lang w:val="en-US"/>
        </w:rPr>
        <w:t>World</w:t>
      </w:r>
      <w:r w:rsidRPr="003932CE">
        <w:rPr>
          <w:rFonts w:ascii="Times New Roman" w:hAnsi="Times New Roman" w:cs="Times New Roman"/>
          <w:b/>
          <w:sz w:val="24"/>
        </w:rPr>
        <w:t xml:space="preserve"> </w:t>
      </w:r>
      <w:r w:rsidRPr="003932CE">
        <w:rPr>
          <w:rFonts w:ascii="Times New Roman" w:hAnsi="Times New Roman" w:cs="Times New Roman"/>
          <w:b/>
          <w:sz w:val="24"/>
          <w:lang w:val="en-US"/>
        </w:rPr>
        <w:t>Wide</w:t>
      </w:r>
      <w:r w:rsidRPr="003932CE">
        <w:rPr>
          <w:rFonts w:ascii="Times New Roman" w:hAnsi="Times New Roman" w:cs="Times New Roman"/>
          <w:b/>
          <w:sz w:val="24"/>
        </w:rPr>
        <w:t xml:space="preserve"> </w:t>
      </w:r>
      <w:r w:rsidRPr="003932CE">
        <w:rPr>
          <w:rFonts w:ascii="Times New Roman" w:hAnsi="Times New Roman" w:cs="Times New Roman"/>
          <w:b/>
          <w:sz w:val="24"/>
          <w:lang w:val="en-US"/>
        </w:rPr>
        <w:t>Sires</w:t>
      </w:r>
      <w:r w:rsidRPr="003932CE">
        <w:rPr>
          <w:rFonts w:ascii="Times New Roman" w:hAnsi="Times New Roman" w:cs="Times New Roman"/>
          <w:b/>
          <w:sz w:val="24"/>
        </w:rPr>
        <w:t>.</w:t>
      </w:r>
    </w:p>
    <w:p w14:paraId="13B3E883" w14:textId="77777777" w:rsidR="009143B7" w:rsidRPr="003932CE" w:rsidRDefault="009143B7" w:rsidP="003F2402">
      <w:pPr>
        <w:ind w:firstLine="142"/>
        <w:jc w:val="both"/>
        <w:rPr>
          <w:rFonts w:ascii="Times New Roman" w:hAnsi="Times New Roman" w:cs="Times New Roman"/>
          <w:b/>
          <w:sz w:val="24"/>
        </w:rPr>
      </w:pPr>
    </w:p>
    <w:sectPr w:rsidR="009143B7" w:rsidRPr="003932CE" w:rsidSect="0074075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charset w:val="CC"/>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2045"/>
    <w:multiLevelType w:val="hybridMultilevel"/>
    <w:tmpl w:val="AEFA5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A174E3"/>
    <w:multiLevelType w:val="hybridMultilevel"/>
    <w:tmpl w:val="74A07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2E17F2E"/>
    <w:multiLevelType w:val="hybridMultilevel"/>
    <w:tmpl w:val="18B8B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88A"/>
    <w:rsid w:val="0001367F"/>
    <w:rsid w:val="00095AE9"/>
    <w:rsid w:val="000C1FAE"/>
    <w:rsid w:val="000F6AF6"/>
    <w:rsid w:val="001352CB"/>
    <w:rsid w:val="00163F06"/>
    <w:rsid w:val="002B1C26"/>
    <w:rsid w:val="002E2485"/>
    <w:rsid w:val="00362FCE"/>
    <w:rsid w:val="003932CE"/>
    <w:rsid w:val="003F2402"/>
    <w:rsid w:val="00430353"/>
    <w:rsid w:val="004A191C"/>
    <w:rsid w:val="004E3C4D"/>
    <w:rsid w:val="004E5C12"/>
    <w:rsid w:val="0057627A"/>
    <w:rsid w:val="005860AC"/>
    <w:rsid w:val="006348FA"/>
    <w:rsid w:val="006D4E82"/>
    <w:rsid w:val="00740751"/>
    <w:rsid w:val="009143B7"/>
    <w:rsid w:val="00B3188A"/>
    <w:rsid w:val="00B32DBE"/>
    <w:rsid w:val="00B44F2E"/>
    <w:rsid w:val="00B745A8"/>
    <w:rsid w:val="00B76367"/>
    <w:rsid w:val="00DC188F"/>
    <w:rsid w:val="00DC47E1"/>
    <w:rsid w:val="00E04748"/>
    <w:rsid w:val="00E62C7C"/>
    <w:rsid w:val="00F24CA5"/>
    <w:rsid w:val="00F70865"/>
    <w:rsid w:val="00F85982"/>
    <w:rsid w:val="00F9459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617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6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47E1"/>
    <w:pPr>
      <w:ind w:left="720"/>
      <w:contextualSpacing/>
    </w:pPr>
  </w:style>
  <w:style w:type="paragraph" w:styleId="BalloonText">
    <w:name w:val="Balloon Text"/>
    <w:basedOn w:val="Normal"/>
    <w:link w:val="BalloonTextChar"/>
    <w:uiPriority w:val="99"/>
    <w:semiHidden/>
    <w:unhideWhenUsed/>
    <w:rsid w:val="004E5C1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5C1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6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47E1"/>
    <w:pPr>
      <w:ind w:left="720"/>
      <w:contextualSpacing/>
    </w:pPr>
  </w:style>
  <w:style w:type="paragraph" w:styleId="BalloonText">
    <w:name w:val="Balloon Text"/>
    <w:basedOn w:val="Normal"/>
    <w:link w:val="BalloonTextChar"/>
    <w:uiPriority w:val="99"/>
    <w:semiHidden/>
    <w:unhideWhenUsed/>
    <w:rsid w:val="004E5C1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5C1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TotalTime>
  <Pages>2</Pages>
  <Words>572</Words>
  <Characters>3266</Characters>
  <Application>Microsoft Macintosh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Холев</dc:creator>
  <cp:keywords/>
  <dc:description/>
  <cp:lastModifiedBy>xxx</cp:lastModifiedBy>
  <cp:revision>26</cp:revision>
  <dcterms:created xsi:type="dcterms:W3CDTF">2015-10-28T13:40:00Z</dcterms:created>
  <dcterms:modified xsi:type="dcterms:W3CDTF">2017-08-30T12:30:00Z</dcterms:modified>
</cp:coreProperties>
</file>